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Hr Kristen Michal</w:t>
      </w:r>
    </w:p>
    <w:p w:rsidR="00000000" w:rsidDel="00000000" w:rsidP="00000000" w:rsidRDefault="00000000" w:rsidRPr="00000000" w14:paraId="00000003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peaminister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tab/>
        <w:tab/>
        <w:tab/>
        <w:tab/>
        <w:tab/>
        <w:tab/>
        <w:tab/>
        <w:tab/>
        <w:tab/>
        <w:tab/>
        <w:t xml:space="preserve"> 12. august 2024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KIRJALIK KÜSIMUS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Hinnatõusudest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Lugupeetud peaminister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Viimase nelja aastaga on hinnad Eestis tõusnud 37,5%. Eelkõige on toiduainete hinnad tõusnud 40% ja eluasemekulud 90%. See tähendab, et hinnatõus tabas kõige rohkem meie kodanike majanduslikult kõige vähem kaitstud osa. Kaubandusketid märgivad, et inimesed on järjest enam sunnitud toidu pealt kokku hoidma.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  <w:t xml:space="preserve">Sellega seoses palun teil vastata järgmistele küsimustele: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1. Kas valitsusel on plaan hinnatõusud peatada või vähemalt pidurdada?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Miks valitsus ei aruta võimalust alandada toiduainete käibemaksu ja ka kommunaalmaksude maksusoodustuste tegemist, et aidata majanduslikult kõige vähem kaitstud kodanikke?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Valitsus tõstab müügi- ja tulumaksu, mis tabab kõige rängemalt vaesemaid. Samal ajal keeldute maksustamast pankade ootamatut kasumit ja keeldute ka kinnisvaramaksu kehtestamisest, et nihutada maksukoormust vaestelt rikastele. Mis seletab seda seisukohta?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Lugupidamisega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Aleksandr Tšaplõgin</w:t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Riigikogu liige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aramond"/>
  <w:font w:name="Play"/>
  <w:font w:name="Apto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aramond" w:cs="Garamond" w:eastAsia="Garamond" w:hAnsi="Garamond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